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F7" w:rsidRDefault="00441387" w:rsidP="001C5FF7">
      <w:pPr>
        <w:shd w:val="clear" w:color="auto" w:fill="FFFF00"/>
        <w:spacing w:after="0" w:line="276" w:lineRule="auto"/>
        <w:ind w:left="-142" w:right="-850"/>
        <w:rPr>
          <w:rFonts w:ascii="Times New Roman" w:eastAsia="Calibri" w:hAnsi="Times New Roman" w:cs="Times New Roman"/>
          <w:b/>
          <w:sz w:val="40"/>
          <w:szCs w:val="44"/>
        </w:rPr>
      </w:pPr>
      <w:r>
        <w:rPr>
          <w:rFonts w:ascii="Times New Roman" w:eastAsia="Calibri" w:hAnsi="Times New Roman" w:cs="Times New Roman"/>
          <w:b/>
          <w:noProof/>
          <w:sz w:val="40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11F4C35C" wp14:editId="75F76248">
            <wp:simplePos x="0" y="0"/>
            <wp:positionH relativeFrom="margin">
              <wp:posOffset>-873760</wp:posOffset>
            </wp:positionH>
            <wp:positionV relativeFrom="paragraph">
              <wp:posOffset>39370</wp:posOffset>
            </wp:positionV>
            <wp:extent cx="656590" cy="766445"/>
            <wp:effectExtent l="0" t="0" r="0" b="0"/>
            <wp:wrapNone/>
            <wp:docPr id="1" name="Рисунок 1" descr="https://gerbu.ru/wp-content/uploads/2018/11/2000px-Coat_of_arms_of_Stavropol_Krai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gerbu.ru/wp-content/uploads/2018/11/2000px-Coat_of_arms_of_Stavropol_Krai.svg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421">
        <w:rPr>
          <w:rFonts w:ascii="Times New Roman" w:eastAsia="Calibri" w:hAnsi="Times New Roman" w:cs="Times New Roman"/>
          <w:b/>
          <w:sz w:val="36"/>
          <w:szCs w:val="36"/>
          <w:highlight w:val="yellow"/>
        </w:rPr>
        <w:t>Уполномоченный по правам ребёнка</w:t>
      </w:r>
      <w:r>
        <w:rPr>
          <w:rFonts w:ascii="Times New Roman" w:eastAsia="Calibri" w:hAnsi="Times New Roman" w:cs="Times New Roman"/>
          <w:b/>
          <w:sz w:val="40"/>
          <w:szCs w:val="44"/>
        </w:rPr>
        <w:t xml:space="preserve"> </w:t>
      </w:r>
      <w:r w:rsidRPr="00877421">
        <w:rPr>
          <w:rFonts w:ascii="Times New Roman" w:eastAsia="Calibri" w:hAnsi="Times New Roman" w:cs="Times New Roman"/>
          <w:b/>
          <w:sz w:val="36"/>
          <w:szCs w:val="36"/>
          <w:highlight w:val="yellow"/>
        </w:rPr>
        <w:t>в Ставропольском крае</w:t>
      </w:r>
    </w:p>
    <w:p w:rsidR="00441387" w:rsidRPr="001C5FF7" w:rsidRDefault="00441387" w:rsidP="001C5FF7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40"/>
          <w:szCs w:val="44"/>
        </w:rPr>
      </w:pPr>
      <w:r>
        <w:rPr>
          <w:rFonts w:ascii="Times New Roman" w:eastAsia="Calibri" w:hAnsi="Times New Roman" w:cs="Times New Roman"/>
          <w:b/>
          <w:sz w:val="36"/>
          <w:szCs w:val="36"/>
          <w:highlight w:val="yellow"/>
        </w:rPr>
        <w:t>Министерство образования Ставропольского края</w:t>
      </w:r>
    </w:p>
    <w:p w:rsidR="00441387" w:rsidRPr="001700E0" w:rsidRDefault="001700E0" w:rsidP="001700E0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</w:rPr>
        <w:t>Отделение Фонда пенсионного и социального страхования Российской Федерации по Ставропольскому краю</w:t>
      </w:r>
    </w:p>
    <w:p w:rsidR="00441387" w:rsidRPr="002F746F" w:rsidRDefault="00441387" w:rsidP="00441387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eastAsia="Calibri" w:hAnsi="Times New Roman" w:cs="Times New Roman"/>
          <w:b/>
          <w:sz w:val="12"/>
          <w:szCs w:val="44"/>
          <w:highlight w:val="yellow"/>
        </w:rPr>
      </w:pPr>
    </w:p>
    <w:p w:rsidR="00441387" w:rsidRPr="00911828" w:rsidRDefault="00441387" w:rsidP="00441387">
      <w:pPr>
        <w:pBdr>
          <w:top w:val="single" w:sz="4" w:space="10" w:color="5B9BD5"/>
          <w:bottom w:val="single" w:sz="4" w:space="10" w:color="5B9BD5"/>
        </w:pBdr>
        <w:shd w:val="clear" w:color="auto" w:fill="A8D08D"/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</w:pPr>
      <w:r w:rsidRPr="00911828"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>ПАМЯТ</w:t>
      </w:r>
      <w:r>
        <w:rPr>
          <w:rFonts w:ascii="Times New Roman" w:eastAsia="Calibri" w:hAnsi="Times New Roman" w:cs="Times New Roman"/>
          <w:b/>
          <w:i/>
          <w:iCs/>
          <w:color w:val="000000"/>
          <w:szCs w:val="26"/>
          <w:shd w:val="clear" w:color="auto" w:fill="A8D08D"/>
        </w:rPr>
        <w:t xml:space="preserve">КА ПРЕДНАЗНАЧЕНА ДЛЯ РОДИТЕЛЕЙ                                                                             </w:t>
      </w:r>
    </w:p>
    <w:p w:rsidR="00441387" w:rsidRPr="0025038F" w:rsidRDefault="00441387" w:rsidP="00441387">
      <w:pPr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Style w:val="a3"/>
        <w:tblW w:w="11487" w:type="dxa"/>
        <w:tblInd w:w="-1565" w:type="dxa"/>
        <w:tblLook w:val="04A0" w:firstRow="1" w:lastRow="0" w:firstColumn="1" w:lastColumn="0" w:noHBand="0" w:noVBand="1"/>
      </w:tblPr>
      <w:tblGrid>
        <w:gridCol w:w="11487"/>
      </w:tblGrid>
      <w:tr w:rsidR="00441387" w:rsidRPr="005917C0" w:rsidTr="00FB754F">
        <w:trPr>
          <w:trHeight w:val="438"/>
        </w:trPr>
        <w:tc>
          <w:tcPr>
            <w:tcW w:w="11487" w:type="dxa"/>
          </w:tcPr>
          <w:p w:rsidR="00441387" w:rsidRPr="005917C0" w:rsidRDefault="001C5FF7" w:rsidP="00441387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Уважаемые </w:t>
            </w:r>
            <w:r w:rsidR="00441387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родители!</w:t>
            </w:r>
          </w:p>
          <w:p w:rsidR="00441387" w:rsidRPr="005917C0" w:rsidRDefault="00441387" w:rsidP="00471791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Ежегодно в Ставропольском крае более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1000 детей травмируются, около 80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детей </w:t>
            </w:r>
            <w:r w:rsidR="00524C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трагически погибают от внешних (неестественных) и не зависящих от детей причин.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Так, в 202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году в регионе погибл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7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детей (202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г. -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79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Больше всего детей погибает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 xml:space="preserve"> 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в результате дорожно-транспортных происшествий (ДТП), на водоемах, выпадения из окон, 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71791" w:rsidRPr="00471791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7179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отравления, пожаров, преступлений в отношении них и иных причин.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 начала 202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года более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00 детей получили травмы, в том числе в быту, на улице,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ребенка</w:t>
            </w:r>
            <w:r w:rsidR="006A0AF6" w:rsidRPr="006A0AF6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погибл</w:t>
            </w:r>
            <w:r w:rsidR="00C0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441387" w:rsidRDefault="001C5FF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Уважаемые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родители! 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Ребенок в силу возраста не 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может оценить степень</w:t>
            </w:r>
            <w:r w:rsidR="00441387" w:rsidRPr="00FD4C5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опасности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и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br/>
            </w:r>
            <w:r w:rsidR="006A0AF6" w:rsidRPr="006A0AF6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="004413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без Вашего надзора и контроля может произойти трагедия. 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Наступили летние каникулы и у детей появилось больше свободного времени.</w:t>
            </w:r>
          </w:p>
          <w:p w:rsidR="00441387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Обращаем Ваше внимание на следующие рекомендации:</w:t>
            </w:r>
          </w:p>
          <w:p w:rsidR="00524C3F" w:rsidRPr="001C5FF7" w:rsidRDefault="00524C3F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:rsidR="00441387" w:rsidRPr="00441387" w:rsidRDefault="00441387" w:rsidP="00441387">
            <w:pPr>
              <w:shd w:val="clear" w:color="auto" w:fill="92D05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 xml:space="preserve">БЕЗОПАСНОСТЬ НА ДОРОГАХ </w:t>
            </w: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92D05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312F623" wp14:editId="39798C4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17145</wp:posOffset>
                  </wp:positionV>
                  <wp:extent cx="1041400" cy="528955"/>
                  <wp:effectExtent l="0" t="0" r="6350" b="4445"/>
                  <wp:wrapThrough wrapText="bothSides">
                    <wp:wrapPolygon edited="0">
                      <wp:start x="0" y="0"/>
                      <wp:lineTo x="0" y="21004"/>
                      <wp:lineTo x="21337" y="21004"/>
                      <wp:lineTo x="21337" y="0"/>
                      <wp:lineTo x="0" y="0"/>
                    </wp:wrapPolygon>
                  </wp:wrapThrough>
                  <wp:docPr id="2" name="Рисунок 2" descr="http://t589471.dou.obrazovanie33.ru/upload/site_files/71/a85e6407abed3e0fa7f18ffeb41f4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589471.dou.obrazovanie33.ru/upload/site_files/71/a85e6407abed3e0fa7f18ffeb41f4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познакомьте ребенка с правилами дорожного движения, проигрывая опасные ситуации в сюжетно-ролевых играх;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показывайте детям собственным примером, что дисциплина на улице - залог безопасности пешеходов;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научите ребенка безопасному поведению при езде на велосипеде, самокате, скейтборде;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переходите с детьми дорогу только в положенном месте;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при переходе проезжей части, обязательно держите ребенка за руку;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используйте для перевозки детей в автомобиле специальные удерживающие устройства - оборудованные детские автокресла;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дети старше 12 лет должны сидеть на заднем сидении автомобиля, пристегнутые ремнем безопасности;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1"/>
              </w:numPr>
              <w:ind w:left="181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для ребенка «Маршрутный лист» от дома до школы. </w:t>
            </w:r>
          </w:p>
          <w:p w:rsidR="00441387" w:rsidRPr="005917C0" w:rsidRDefault="00441387" w:rsidP="00FB754F">
            <w:pPr>
              <w:ind w:firstLine="3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ПОМНИТЕ! ЗНАНИЯ О ПРАВИЛАХ ПОВЕДЕНИЯ НА ДОРОГАХ И ИХ </w:t>
            </w:r>
            <w:r w:rsidR="00544195"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ВЫПОЛНЕНИЕ</w:t>
            </w:r>
            <w:r w:rsidR="0054419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,  </w:t>
            </w:r>
            <w:r w:rsidR="00544195" w:rsidRPr="00544195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ПРЕЖДЕ ВСЕГО ВЗРОСЛЫМИ,</w:t>
            </w: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ЯВЛЯЮТСЯ ЗАЛОГОМ СОХРАНЕНИЯ ЖИЗНИ ДЕТЕЙ!</w:t>
            </w:r>
          </w:p>
          <w:p w:rsidR="00441387" w:rsidRPr="005917C0" w:rsidRDefault="00441387" w:rsidP="00441387">
            <w:pPr>
              <w:shd w:val="clear" w:color="auto" w:fill="92D050"/>
              <w:tabs>
                <w:tab w:val="left" w:pos="4713"/>
              </w:tabs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92D050"/>
              </w:rPr>
              <w:t>БЕЗОПАСНОСТЬ НА ВОДЕ</w:t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917C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333EF87" wp14:editId="0A78F9CB">
                  <wp:simplePos x="0" y="0"/>
                  <wp:positionH relativeFrom="column">
                    <wp:posOffset>-23605</wp:posOffset>
                  </wp:positionH>
                  <wp:positionV relativeFrom="paragraph">
                    <wp:posOffset>28575</wp:posOffset>
                  </wp:positionV>
                  <wp:extent cx="786765" cy="744855"/>
                  <wp:effectExtent l="0" t="0" r="0" b="0"/>
                  <wp:wrapThrough wrapText="bothSides">
                    <wp:wrapPolygon edited="0">
                      <wp:start x="1569" y="0"/>
                      <wp:lineTo x="1569" y="20992"/>
                      <wp:lineTo x="19351" y="20992"/>
                      <wp:lineTo x="18828" y="0"/>
                      <wp:lineTo x="1569" y="0"/>
                    </wp:wrapPolygon>
                  </wp:wrapThrough>
                  <wp:docPr id="4" name="Рисунок 4" descr="C:\Users\shevchenko_on\Desktop\d-ev32xuaaly5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evchenko_on\Desktop\d-ev32xuaaly5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купание детей должно происходить только в разрешенных, оборудованных местах, на благоустроенных пляжах;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45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около водоемов и в водоемах детей без присмотра со стороны взрослых;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предупредите детей об опасности ходьбы или катания по тонкому льду;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детям кататься на санках около воды;</w:t>
            </w:r>
          </w:p>
          <w:p w:rsidR="00441387" w:rsidRPr="00524C3F" w:rsidRDefault="00441387" w:rsidP="00524C3F">
            <w:pPr>
              <w:pStyle w:val="a4"/>
              <w:numPr>
                <w:ilvl w:val="0"/>
                <w:numId w:val="2"/>
              </w:numPr>
              <w:ind w:left="18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оставляйте ни на мгновенье ребенка одного в ванной - ребенок может утонуть даже в малом количестве воды.</w:t>
            </w:r>
          </w:p>
          <w:p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E139BDD" wp14:editId="314F533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129540</wp:posOffset>
                  </wp:positionV>
                  <wp:extent cx="689610" cy="685165"/>
                  <wp:effectExtent l="0" t="0" r="0" b="635"/>
                  <wp:wrapThrough wrapText="bothSides">
                    <wp:wrapPolygon edited="0">
                      <wp:start x="0" y="0"/>
                      <wp:lineTo x="0" y="21019"/>
                      <wp:lineTo x="20884" y="21019"/>
                      <wp:lineTo x="20884" y="0"/>
                      <wp:lineTo x="0" y="0"/>
                    </wp:wrapPolygon>
                  </wp:wrapThrough>
                  <wp:docPr id="5" name="Рисунок 5" descr="https://idei.club/uploads/posts/2022-09/1663448461_36-idei-club-p-ostorozhno-okna-dizain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dei.club/uploads/posts/2022-09/1663448461_36-idei-club-p-ostorozhno-okna-dizain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«ОСТОРОЖНО, ОКНО!»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фурнитура окон и сами рамы должны быть исправны, чтобы предупредить их самопроизвольное или слишком легкое открывание ребенком;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ставьте ребенка на подоконник, не поощряйте самостоятельного лазания туда, строго предупреждайте даже попытки таких «игр»;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выходить на балкон без сопровождения взрослых;</w:t>
            </w: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никогда не оставляйте спящего ребенка одного в квартире. Малыш может проснуться и полезть к открытому окну;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отодвиньте всю мебель, включая кровати, от окон. Это поможет предотвратить случайное попадание малыша на подоконник;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3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объясняйте ребенку опасность открытого окна из-за возможного падения.</w:t>
            </w:r>
          </w:p>
          <w:p w:rsidR="00441387" w:rsidRPr="005917C0" w:rsidRDefault="00441387" w:rsidP="00441387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ПРОТИВОПОЖАРНАЯ БЕЗОПАСНОСТЬ </w:t>
            </w:r>
            <w:r w:rsidRPr="005917C0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DBE4C6E" wp14:editId="1887080E">
                  <wp:simplePos x="0" y="0"/>
                  <wp:positionH relativeFrom="column">
                    <wp:posOffset>-22971</wp:posOffset>
                  </wp:positionH>
                  <wp:positionV relativeFrom="paragraph">
                    <wp:posOffset>13970</wp:posOffset>
                  </wp:positionV>
                  <wp:extent cx="833755" cy="476885"/>
                  <wp:effectExtent l="0" t="0" r="4445" b="0"/>
                  <wp:wrapThrough wrapText="bothSides">
                    <wp:wrapPolygon edited="0">
                      <wp:start x="14312" y="0"/>
                      <wp:lineTo x="0" y="5177"/>
                      <wp:lineTo x="0" y="18120"/>
                      <wp:lineTo x="9871" y="20708"/>
                      <wp:lineTo x="13325" y="20708"/>
                      <wp:lineTo x="21222" y="18120"/>
                      <wp:lineTo x="21222" y="863"/>
                      <wp:lineTo x="19248" y="0"/>
                      <wp:lineTo x="14312" y="0"/>
                    </wp:wrapPolygon>
                  </wp:wrapThrough>
                  <wp:docPr id="6" name="Рисунок 6" descr="http://6liski.detkin-club.ru/images/custom_4/064b307e-d064-48eb-9b70-e505d0f2de5b_60b0b7df4bd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6liski.detkin-club.ru/images/custom_4/064b307e-d064-48eb-9b70-e505d0f2de5b_60b0b7df4bd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оставляйте детей одних дома без присмотра;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храните спички в недоступных для детей местах;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разрешайте детям пользоваться электронагревательными приборами, свечами, зажигалками, увеличительными стеклами, а также разжигать газовые приборы;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допускайте разведение детьми костров во дворах, вблизи строений, стогов соломы и сена;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самостоятельно запускать фейерверки;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организуйте досуг детей под наблюдением взрослых, постоянно разъясняйте детям опасность игры с огнем; 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4"/>
              </w:numPr>
              <w:ind w:left="176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уходя из комнаты или из дома, не забывай выключать электроприборы.</w:t>
            </w:r>
          </w:p>
          <w:p w:rsidR="00441387" w:rsidRPr="005917C0" w:rsidRDefault="00441387" w:rsidP="00FB754F">
            <w:pPr>
              <w:shd w:val="clear" w:color="auto" w:fill="92D050"/>
              <w:ind w:firstLine="3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ЛИЧНАЯ БЕЗОПАСНОСТЬ РЕБЕНКА</w:t>
            </w:r>
            <w:r w:rsidRPr="005917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EA90FDE" wp14:editId="66D2B23B">
                  <wp:simplePos x="0" y="0"/>
                  <wp:positionH relativeFrom="column">
                    <wp:posOffset>-22336</wp:posOffset>
                  </wp:positionH>
                  <wp:positionV relativeFrom="paragraph">
                    <wp:posOffset>29845</wp:posOffset>
                  </wp:positionV>
                  <wp:extent cx="641546" cy="547591"/>
                  <wp:effectExtent l="0" t="0" r="6350" b="5080"/>
                  <wp:wrapThrough wrapText="bothSides">
                    <wp:wrapPolygon edited="0">
                      <wp:start x="0" y="0"/>
                      <wp:lineTo x="0" y="21049"/>
                      <wp:lineTo x="21172" y="21049"/>
                      <wp:lineTo x="21172" y="0"/>
                      <wp:lineTo x="0" y="0"/>
                    </wp:wrapPolygon>
                  </wp:wrapThrough>
                  <wp:docPr id="8" name="Рисунок 8" descr="https://e7.pngegg.com/pngimages/882/346/png-clipart-gauz-bryanskiy-kliniko-diagnosticheskiy-tsentr-exclamation-mark-information-interjection-attention-food-phot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7.pngegg.com/pngimages/882/346/png-clipart-gauz-bryanskiy-kliniko-diagnosticheskiy-tsentr-exclamation-mark-information-interjection-attention-food-photograph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46" cy="54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проведите с детьми индивидуальные беседы, объяснив важные правила, соблюдение которых поможет сохранить им жизнь;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станьте для ребенка другом, с которым он может поделиться своими переживаниями;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отпускать ребенка на улицу одного;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обязательно контролируйте время, которое ребенок проводит в Интернете, социальных сетях, мессенджерах, будьте в курсе, с кем Ваш ребенок контактирует в сети;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не разрешайте ребенку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садиться в машину с незнакомыми;</w:t>
            </w:r>
          </w:p>
          <w:p w:rsidR="00441387" w:rsidRPr="005917C0" w:rsidRDefault="00441387" w:rsidP="00441387">
            <w:pPr>
              <w:pStyle w:val="a4"/>
              <w:numPr>
                <w:ilvl w:val="0"/>
                <w:numId w:val="5"/>
              </w:numPr>
              <w:ind w:left="109"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sz w:val="28"/>
                <w:szCs w:val="28"/>
              </w:rPr>
              <w:t>запрещайте ребенку открывать дверь незнакомым людям.</w:t>
            </w:r>
          </w:p>
          <w:p w:rsidR="00441387" w:rsidRDefault="00441387" w:rsidP="00441387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917C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ПОМНИТЕ! ТОЛЬКО БДИТЕЛЬНОЕ ОТНОШЕНИЕ К ДЕТЯМ СО СТОРОНЫ РОДИТЕЛЕЙ, ПОМОЖЕТ ИЗБЕЖАТЬ БЕДЫ!</w:t>
            </w:r>
          </w:p>
          <w:p w:rsidR="00441387" w:rsidRPr="00524C3F" w:rsidRDefault="00441387" w:rsidP="00524C3F">
            <w:pPr>
              <w:ind w:left="109" w:firstLine="67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БЕРЕГИТЕ ДЕТЕЙ!</w:t>
            </w:r>
          </w:p>
        </w:tc>
      </w:tr>
    </w:tbl>
    <w:p w:rsidR="00F50C7D" w:rsidRDefault="00F50C7D"/>
    <w:sectPr w:rsidR="00F50C7D" w:rsidSect="001C5F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FDA"/>
    <w:multiLevelType w:val="hybridMultilevel"/>
    <w:tmpl w:val="3FD05D06"/>
    <w:lvl w:ilvl="0" w:tplc="0419000B">
      <w:start w:val="1"/>
      <w:numFmt w:val="bullet"/>
      <w:lvlText w:val=""/>
      <w:lvlJc w:val="left"/>
      <w:pPr>
        <w:ind w:left="1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" w15:restartNumberingAfterBreak="0">
    <w:nsid w:val="2738496B"/>
    <w:multiLevelType w:val="hybridMultilevel"/>
    <w:tmpl w:val="9950FA0C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30336091"/>
    <w:multiLevelType w:val="hybridMultilevel"/>
    <w:tmpl w:val="E8244134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3" w15:restartNumberingAfterBreak="0">
    <w:nsid w:val="3DD43434"/>
    <w:multiLevelType w:val="hybridMultilevel"/>
    <w:tmpl w:val="BBC4FFF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4" w15:restartNumberingAfterBreak="0">
    <w:nsid w:val="74A819DD"/>
    <w:multiLevelType w:val="hybridMultilevel"/>
    <w:tmpl w:val="CC66E7D6"/>
    <w:lvl w:ilvl="0" w:tplc="0419000B">
      <w:start w:val="1"/>
      <w:numFmt w:val="bullet"/>
      <w:lvlText w:val="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A"/>
    <w:rsid w:val="001700E0"/>
    <w:rsid w:val="001C5FF7"/>
    <w:rsid w:val="00377A82"/>
    <w:rsid w:val="00441387"/>
    <w:rsid w:val="00471791"/>
    <w:rsid w:val="004C10F0"/>
    <w:rsid w:val="00524C3F"/>
    <w:rsid w:val="00544195"/>
    <w:rsid w:val="006A0AF6"/>
    <w:rsid w:val="00765CF5"/>
    <w:rsid w:val="00A43D7A"/>
    <w:rsid w:val="00C04C10"/>
    <w:rsid w:val="00D207B2"/>
    <w:rsid w:val="00D57C0A"/>
    <w:rsid w:val="00F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EB23"/>
  <w15:chartTrackingRefBased/>
  <w15:docId w15:val="{E821D1BA-A929-4309-9853-E49334B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 Адаменко С_В_</dc:creator>
  <cp:keywords/>
  <dc:description/>
  <cp:lastModifiedBy>Шевченко Ольга Николаевна</cp:lastModifiedBy>
  <cp:revision>2</cp:revision>
  <cp:lastPrinted>2023-06-07T07:12:00Z</cp:lastPrinted>
  <dcterms:created xsi:type="dcterms:W3CDTF">2024-06-07T10:37:00Z</dcterms:created>
  <dcterms:modified xsi:type="dcterms:W3CDTF">2024-06-07T10:37:00Z</dcterms:modified>
</cp:coreProperties>
</file>